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E23EC5A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1783"/>
        <w:gridCol w:w="4659"/>
      </w:tblGrid>
      <w:tr w:rsidR="001B7424" w14:paraId="72C3E29C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32F25A3" w14:textId="77777777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2C0D3C66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3A1B5A1" w14:textId="36CF0294" w:rsidR="00EA6784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427FE2">
              <w:rPr>
                <w:b/>
              </w:rPr>
              <w:t xml:space="preserve"> </w:t>
            </w:r>
            <w:r w:rsidR="00D96D8B">
              <w:rPr>
                <w:b/>
              </w:rPr>
              <w:t>10-12</w:t>
            </w:r>
          </w:p>
          <w:p w14:paraId="2F1B7AFD" w14:textId="3EA2B744" w:rsidR="00EA6784" w:rsidRDefault="008A47CA" w:rsidP="00427FE2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4B64B2">
              <w:rPr>
                <w:b/>
              </w:rPr>
              <w:t xml:space="preserve"> </w:t>
            </w:r>
            <w:r w:rsidR="00D96D8B">
              <w:rPr>
                <w:b/>
              </w:rPr>
              <w:t>English (EAL Support)</w:t>
            </w:r>
          </w:p>
          <w:p w14:paraId="4DEFDDDF" w14:textId="035D7AD5" w:rsidR="004B64B2" w:rsidRDefault="008A47CA" w:rsidP="004B64B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Unit</w:t>
            </w:r>
            <w:r w:rsidR="004B64B2">
              <w:rPr>
                <w:b/>
              </w:rPr>
              <w:t xml:space="preserve">: </w:t>
            </w:r>
            <w:r w:rsidR="00D96D8B">
              <w:rPr>
                <w:b/>
              </w:rPr>
              <w:t xml:space="preserve"> Poetry (Figurative Language)</w:t>
            </w:r>
          </w:p>
          <w:p w14:paraId="105BC7D0" w14:textId="5D27763D" w:rsidR="00E64972" w:rsidRPr="000133BA" w:rsidRDefault="00E64972" w:rsidP="004B64B2">
            <w:pPr>
              <w:rPr>
                <w:b/>
              </w:rPr>
            </w:pPr>
          </w:p>
        </w:tc>
      </w:tr>
      <w:tr w:rsidR="001B7424" w14:paraId="4552292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D0D47F0" w14:textId="1C2A11D7" w:rsidR="00310B41" w:rsidRPr="00C80C48" w:rsidRDefault="001B7424" w:rsidP="000A773F">
            <w:pPr>
              <w:rPr>
                <w:b/>
              </w:rPr>
            </w:pPr>
            <w:r w:rsidRPr="00C80C48">
              <w:rPr>
                <w:b/>
              </w:rPr>
              <w:t>Driving Question</w:t>
            </w:r>
            <w:r w:rsidR="00FB4D2C" w:rsidRPr="00C80C48">
              <w:rPr>
                <w:b/>
              </w:rPr>
              <w:t>(s)</w:t>
            </w:r>
            <w:r w:rsidR="000A773F" w:rsidRPr="00C80C48">
              <w:rPr>
                <w:b/>
              </w:rPr>
              <w:t>:</w:t>
            </w:r>
            <w:r w:rsidR="00D76E0D" w:rsidRPr="00C80C48">
              <w:rPr>
                <w:b/>
              </w:rPr>
              <w:t xml:space="preserve">  </w:t>
            </w:r>
          </w:p>
          <w:p w14:paraId="37154057" w14:textId="28ADB2F6" w:rsidR="007123C6" w:rsidRPr="00A37E61" w:rsidRDefault="00A37E61" w:rsidP="00427FE2">
            <w:pPr>
              <w:rPr>
                <w:b/>
              </w:rPr>
            </w:pPr>
            <w:r w:rsidRPr="00A37E61">
              <w:rPr>
                <w:b/>
              </w:rPr>
              <w:t>What is figurative language?</w:t>
            </w:r>
          </w:p>
        </w:tc>
      </w:tr>
      <w:tr w:rsidR="001B7424" w14:paraId="744E1A9D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687D6F4" w14:textId="77777777" w:rsidR="001B7424" w:rsidRPr="000133BA" w:rsidRDefault="001B7424">
            <w:pPr>
              <w:rPr>
                <w:b/>
              </w:rPr>
            </w:pPr>
          </w:p>
        </w:tc>
      </w:tr>
      <w:tr w:rsidR="007123C6" w14:paraId="4DB82347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4361F20" w14:textId="66ABFE8A" w:rsidR="00414BAE" w:rsidRDefault="007123C6" w:rsidP="007123C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C80C48">
              <w:rPr>
                <w:b/>
              </w:rPr>
              <w:t>Prior Knowledge</w:t>
            </w:r>
            <w:r w:rsidRPr="000133BA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14:paraId="7F5A7E9C" w14:textId="3EDBDDA3" w:rsidR="004B64B2" w:rsidRPr="00414BAE" w:rsidRDefault="00A37E61" w:rsidP="00427F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EAL students have been introduced to poetry but may be struggling with similes, metaphors and personification.</w:t>
            </w:r>
          </w:p>
        </w:tc>
      </w:tr>
      <w:tr w:rsidR="005C332A" w14:paraId="4D18BE3D" w14:textId="77777777" w:rsidTr="004652A0">
        <w:trPr>
          <w:trHeight w:val="79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FF5BBF2" w14:textId="0D4C7C69" w:rsidR="00524E04" w:rsidRDefault="005C332A" w:rsidP="00524E0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Screencast </w:t>
            </w:r>
            <w:r w:rsidR="004B64B2">
              <w:rPr>
                <w:b/>
                <w:sz w:val="28"/>
                <w:szCs w:val="28"/>
              </w:rPr>
              <w:t xml:space="preserve">and Online </w:t>
            </w:r>
            <w:r>
              <w:rPr>
                <w:b/>
                <w:sz w:val="28"/>
                <w:szCs w:val="28"/>
              </w:rPr>
              <w:t>Link(s)</w:t>
            </w:r>
            <w:r w:rsidRPr="000133BA">
              <w:rPr>
                <w:b/>
              </w:rPr>
              <w:t xml:space="preserve">: </w:t>
            </w:r>
            <w:r w:rsidR="00F86092">
              <w:rPr>
                <w:b/>
              </w:rPr>
              <w:t xml:space="preserve"> </w:t>
            </w:r>
          </w:p>
          <w:p w14:paraId="585A81A6" w14:textId="2BBA2963" w:rsidR="004B64B2" w:rsidRPr="00A37E61" w:rsidRDefault="00A37E61" w:rsidP="00524E0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 xml:space="preserve">Simile and metaphor screencast: </w:t>
            </w:r>
            <w:hyperlink r:id="rId8" w:history="1">
              <w:r w:rsidRPr="00A37E61">
                <w:rPr>
                  <w:rStyle w:val="Hyperlink"/>
                  <w:rFonts w:ascii="Times" w:hAnsi="Times" w:cs="Times"/>
                </w:rPr>
                <w:t>http://www.youtube.com/watch?v=2_Fcodp3AsM</w:t>
              </w:r>
            </w:hyperlink>
          </w:p>
          <w:p w14:paraId="2076EC1B" w14:textId="71E845FF" w:rsidR="003A1DA7" w:rsidRDefault="003A1DA7" w:rsidP="00524E0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Simile and Metaphor Practice:</w:t>
            </w:r>
          </w:p>
          <w:p w14:paraId="76D23062" w14:textId="6FFC9B69" w:rsidR="009F61FA" w:rsidRDefault="00005608" w:rsidP="00524E0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hyperlink r:id="rId9" w:history="1">
              <w:r w:rsidRPr="002B6E92">
                <w:rPr>
                  <w:rStyle w:val="Hyperlink"/>
                  <w:b/>
                </w:rPr>
                <w:t>http://www.weebly.com/uploads/4/2/4/8/42488461/simile_and_metphor_practice.pdf</w:t>
              </w:r>
            </w:hyperlink>
          </w:p>
          <w:p w14:paraId="0E0A8C9B" w14:textId="1C7D728D" w:rsidR="00191B90" w:rsidRDefault="00191B90" w:rsidP="00524E0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Online Practice: Simile or Met</w:t>
            </w:r>
            <w:r w:rsidR="003A1DA7">
              <w:rPr>
                <w:b/>
              </w:rPr>
              <w:t>a</w:t>
            </w:r>
            <w:r>
              <w:rPr>
                <w:b/>
              </w:rPr>
              <w:t>phor?</w:t>
            </w:r>
          </w:p>
          <w:p w14:paraId="2F518DB5" w14:textId="192FBAC8" w:rsidR="00191B90" w:rsidRDefault="00191B90" w:rsidP="00524E0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hyperlink r:id="rId10" w:history="1">
              <w:r w:rsidRPr="002B6E92">
                <w:rPr>
                  <w:rStyle w:val="Hyperlink"/>
                  <w:b/>
                </w:rPr>
                <w:t>https://www.noslangues-ourlanguages.gc.ca/quiz/jeux-quiz-metaphore-metaphore-eng.php#</w:t>
              </w:r>
            </w:hyperlink>
          </w:p>
          <w:p w14:paraId="3C741A10" w14:textId="213D9DB2" w:rsidR="00221D08" w:rsidRPr="00F86092" w:rsidRDefault="00705DD4" w:rsidP="00C056F1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hyperlink r:id="rId11" w:history="1">
              <w:r w:rsidRPr="00705DD4">
                <w:rPr>
                  <w:rStyle w:val="Hyperlink"/>
                  <w:b/>
                </w:rPr>
                <w:t>Explain Everything</w:t>
              </w:r>
            </w:hyperlink>
            <w:bookmarkStart w:id="0" w:name="_GoBack"/>
            <w:bookmarkEnd w:id="0"/>
            <w:r>
              <w:rPr>
                <w:b/>
              </w:rPr>
              <w:t xml:space="preserve"> app</w:t>
            </w:r>
          </w:p>
        </w:tc>
      </w:tr>
      <w:tr w:rsidR="00FE3DC3" w14:paraId="0AE4DF08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9470F9D" w14:textId="0050209E" w:rsidR="00BD1BD5" w:rsidRPr="000133BA" w:rsidRDefault="00BD1BD5">
            <w:pPr>
              <w:rPr>
                <w:b/>
              </w:rPr>
            </w:pPr>
          </w:p>
          <w:p w14:paraId="7B8D8C66" w14:textId="6C07EFB2" w:rsidR="004652A0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  <w:r w:rsidR="00E204AF">
              <w:rPr>
                <w:b/>
              </w:rPr>
              <w:t xml:space="preserve"> 2 </w:t>
            </w:r>
            <w:r w:rsidR="004652A0">
              <w:rPr>
                <w:b/>
              </w:rPr>
              <w:t>EAL support classes (75 minute blocks)</w:t>
            </w:r>
          </w:p>
          <w:p w14:paraId="0D2CCDEE" w14:textId="77777777" w:rsidR="00FE3DC3" w:rsidRPr="000133BA" w:rsidRDefault="00FE3DC3">
            <w:pPr>
              <w:rPr>
                <w:b/>
              </w:rPr>
            </w:pPr>
          </w:p>
        </w:tc>
      </w:tr>
      <w:tr w:rsidR="005C332A" w14:paraId="6DF16387" w14:textId="77777777" w:rsidTr="00325D08">
        <w:trPr>
          <w:trHeight w:val="691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68F52B80" w14:textId="77777777" w:rsidR="005C332A" w:rsidRPr="00BD1BD5" w:rsidRDefault="005C332A" w:rsidP="00F54771">
            <w:pPr>
              <w:rPr>
                <w:b/>
              </w:rPr>
            </w:pPr>
            <w:r w:rsidRPr="00BD1BD5">
              <w:rPr>
                <w:b/>
              </w:rPr>
              <w:t>Resources:</w:t>
            </w:r>
          </w:p>
          <w:p w14:paraId="2092C430" w14:textId="77777777" w:rsidR="005C332A" w:rsidRPr="00BD1BD5" w:rsidRDefault="005C332A">
            <w:pPr>
              <w:rPr>
                <w:b/>
              </w:rPr>
            </w:pPr>
            <w:r>
              <w:rPr>
                <w:b/>
              </w:rPr>
              <w:t>(Tools &amp; Tech)</w:t>
            </w:r>
          </w:p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6FA6D2C9" w14:textId="222A2BBD" w:rsidR="005C332A" w:rsidRPr="00BD1BD5" w:rsidRDefault="005C332A" w:rsidP="00325D08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</w:tr>
      <w:tr w:rsidR="007E7C0C" w14:paraId="4A153D80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718E6EB6" w14:textId="5F85CCFD" w:rsidR="00524E04" w:rsidRPr="00310B41" w:rsidRDefault="00524E04" w:rsidP="00524E04">
            <w:pPr>
              <w:rPr>
                <w:sz w:val="20"/>
                <w:szCs w:val="20"/>
              </w:rPr>
            </w:pPr>
            <w:r w:rsidRPr="00310B41">
              <w:rPr>
                <w:sz w:val="20"/>
                <w:szCs w:val="20"/>
              </w:rPr>
              <w:t xml:space="preserve"> </w:t>
            </w:r>
          </w:p>
          <w:p w14:paraId="4821484F" w14:textId="07836CEA" w:rsidR="00310B41" w:rsidRPr="00310B41" w:rsidRDefault="00310B41" w:rsidP="00F86092">
            <w:pPr>
              <w:rPr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081BA66C" w14:textId="0566D54A" w:rsidR="00FC62D3" w:rsidRDefault="007E7C0C">
            <w:r>
              <w:t xml:space="preserve">I do: </w:t>
            </w:r>
            <w:r w:rsidR="00DB55EF">
              <w:t xml:space="preserve"> </w:t>
            </w:r>
            <w:r w:rsidR="00F16CE1">
              <w:t>(</w:t>
            </w:r>
            <w:r w:rsidR="006F3FC6">
              <w:rPr>
                <w:b/>
              </w:rPr>
              <w:t>20 minutes</w:t>
            </w:r>
            <w:r w:rsidR="00F16CE1">
              <w:t>)</w:t>
            </w:r>
            <w:r w:rsidR="00831F21">
              <w:t xml:space="preserve">  </w:t>
            </w:r>
          </w:p>
          <w:p w14:paraId="617FFF8C" w14:textId="77777777" w:rsidR="007E7C0C" w:rsidRDefault="00A37E61" w:rsidP="00524E04">
            <w:pPr>
              <w:pStyle w:val="ListParagraph"/>
              <w:numPr>
                <w:ilvl w:val="0"/>
                <w:numId w:val="3"/>
              </w:numPr>
            </w:pPr>
            <w:r>
              <w:t>Show screencast (stopping and starting) to introduce/review figurative language (similes, metaphors, personification).</w:t>
            </w:r>
          </w:p>
          <w:p w14:paraId="29A590A1" w14:textId="77777777" w:rsidR="006F3FC6" w:rsidRDefault="006F3FC6" w:rsidP="00524E04">
            <w:pPr>
              <w:pStyle w:val="ListParagraph"/>
              <w:numPr>
                <w:ilvl w:val="0"/>
                <w:numId w:val="3"/>
              </w:numPr>
            </w:pPr>
            <w:r>
              <w:t xml:space="preserve">Look at excerpts from </w:t>
            </w:r>
            <w:r w:rsidR="006210BA">
              <w:t xml:space="preserve">English </w:t>
            </w:r>
            <w:r w:rsidR="004E0B9A">
              <w:t xml:space="preserve">class </w:t>
            </w:r>
            <w:r>
              <w:t>poems and find similes and metaphors together, as a group.</w:t>
            </w:r>
          </w:p>
          <w:p w14:paraId="31E21A3C" w14:textId="4FAA3B91" w:rsidR="00855D11" w:rsidRDefault="00855D11" w:rsidP="00524E04">
            <w:pPr>
              <w:pStyle w:val="ListParagraph"/>
              <w:numPr>
                <w:ilvl w:val="0"/>
                <w:numId w:val="3"/>
              </w:numPr>
            </w:pPr>
            <w:r>
              <w:t xml:space="preserve">Poems can be put into </w:t>
            </w:r>
            <w:proofErr w:type="spellStart"/>
            <w:r>
              <w:t>ExplainEverything</w:t>
            </w:r>
            <w:proofErr w:type="spellEnd"/>
            <w:r>
              <w:t xml:space="preserve"> app and manipulated with voice and stylus instead of pen and </w:t>
            </w:r>
            <w:r>
              <w:lastRenderedPageBreak/>
              <w:t>paper.</w:t>
            </w:r>
          </w:p>
        </w:tc>
      </w:tr>
      <w:tr w:rsidR="007E7C0C" w14:paraId="48EB4C6B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2BE52FD8" w14:textId="4BC76912" w:rsidR="007E7C0C" w:rsidRDefault="007E7C0C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12692ADE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FC62D3">
              <w:rPr>
                <w:rFonts w:ascii="Menlo Regular" w:eastAsia="MS Gothic" w:hAnsi="Menlo Regular" w:cs="Menlo Regular"/>
                <w:color w:val="1F497D" w:themeColor="text2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color w:val="FF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679E3F5E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6F3FC6">
              <w:rPr>
                <w:rFonts w:eastAsia="MS Gothic"/>
                <w:color w:val="FF0000"/>
              </w:rPr>
              <w:t>remember, understand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3CF1E63F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create</w:t>
            </w:r>
            <w:r w:rsidRPr="00EC3FB2">
              <w:rPr>
                <w:rFonts w:eastAsia="MS Gothic"/>
                <w:color w:val="000000"/>
              </w:rPr>
              <w:t>, publish</w:t>
            </w:r>
          </w:p>
          <w:p w14:paraId="271AC459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7E7C0C" w14:paraId="46F78D0F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05DF86A8" w14:textId="2B15ECF0" w:rsidR="00E44EE0" w:rsidRDefault="00E44EE0" w:rsidP="00FC004B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6B3D9014" w14:textId="1117BECF" w:rsidR="007E7C0C" w:rsidRDefault="007E7C0C" w:rsidP="00663075">
            <w:pPr>
              <w:rPr>
                <w:b/>
              </w:rPr>
            </w:pPr>
            <w:r>
              <w:t>You do:</w:t>
            </w:r>
            <w:r w:rsidR="00F16CE1">
              <w:t xml:space="preserve"> (</w:t>
            </w:r>
            <w:r w:rsidR="006F3FC6">
              <w:rPr>
                <w:b/>
              </w:rPr>
              <w:t>20 minutes)</w:t>
            </w:r>
          </w:p>
          <w:p w14:paraId="78971D67" w14:textId="3BC4A0D4" w:rsidR="009F61FA" w:rsidRDefault="009F61FA" w:rsidP="009F61FA">
            <w:pPr>
              <w:pStyle w:val="ListParagraph"/>
              <w:numPr>
                <w:ilvl w:val="0"/>
                <w:numId w:val="14"/>
              </w:numPr>
            </w:pPr>
            <w:r>
              <w:t>Students (in pairs) find similes and metaphors in the practice sheet.</w:t>
            </w:r>
          </w:p>
          <w:p w14:paraId="68E3EBEF" w14:textId="77777777" w:rsidR="000D3637" w:rsidRDefault="006F3FC6" w:rsidP="009F61F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t xml:space="preserve">Students do the online practice to check for understanding: </w:t>
            </w:r>
            <w:hyperlink r:id="rId12" w:history="1">
              <w:r w:rsidRPr="009F61FA">
                <w:rPr>
                  <w:rStyle w:val="Hyperlink"/>
                  <w:b/>
                </w:rPr>
                <w:t>https://www.noslangues-ourlanguages.gc.ca/quiz/jeux-quiz-metaphore-metaphore-eng.php#</w:t>
              </w:r>
            </w:hyperlink>
          </w:p>
          <w:p w14:paraId="13E4AE18" w14:textId="0ADF3114" w:rsidR="009F61FA" w:rsidRPr="009F61FA" w:rsidRDefault="009F61FA" w:rsidP="009F61F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t>Students write five to ten different similes about themselves then change them to metaphors.</w:t>
            </w:r>
          </w:p>
        </w:tc>
      </w:tr>
      <w:tr w:rsidR="007E7C0C" w14:paraId="66823599" w14:textId="77777777" w:rsidTr="006F3FC6">
        <w:trPr>
          <w:trHeight w:val="1185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21EB5716" w14:textId="1DD38DED" w:rsidR="007E7C0C" w:rsidRDefault="007E7C0C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5C78AA47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color w:val="00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1C2943FB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1116C3">
              <w:rPr>
                <w:rFonts w:eastAsia="MS Gothic"/>
                <w:color w:val="FF0000"/>
              </w:rPr>
              <w:t>remember, understand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2C11B2">
              <w:rPr>
                <w:rFonts w:eastAsia="MS Gothic"/>
                <w:color w:val="FF0000"/>
              </w:rPr>
              <w:t>evaluate, leverage</w:t>
            </w:r>
          </w:p>
          <w:p w14:paraId="7621B405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b/>
                <w:color w:val="FF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create</w:t>
            </w:r>
            <w:r w:rsidRPr="00EC3FB2">
              <w:rPr>
                <w:rFonts w:eastAsia="MS Gothic"/>
                <w:color w:val="000000"/>
              </w:rPr>
              <w:t>, publish</w:t>
            </w:r>
          </w:p>
          <w:p w14:paraId="06041ABB" w14:textId="77777777" w:rsidR="007E7C0C" w:rsidRDefault="007E7C0C" w:rsidP="007E7C0C"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7E7C0C" w14:paraId="42A92AC0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2C4F1B3B" w14:textId="50DAC761" w:rsidR="007E7C0C" w:rsidRDefault="007E7C0C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71D46871" w14:textId="2E1D0F2F" w:rsidR="007E7C0C" w:rsidRDefault="007E7C0C" w:rsidP="00663075">
            <w:r>
              <w:t xml:space="preserve">We do: </w:t>
            </w:r>
            <w:r w:rsidR="00F16CE1">
              <w:t xml:space="preserve"> </w:t>
            </w:r>
            <w:r w:rsidR="006F3FC6" w:rsidRPr="006F3FC6">
              <w:rPr>
                <w:b/>
              </w:rPr>
              <w:t>20 minutes</w:t>
            </w:r>
          </w:p>
          <w:p w14:paraId="2A0DAB24" w14:textId="77777777" w:rsidR="00AF16AD" w:rsidRDefault="00A37E61" w:rsidP="00191B90">
            <w:pPr>
              <w:pStyle w:val="ListParagraph"/>
              <w:numPr>
                <w:ilvl w:val="0"/>
                <w:numId w:val="7"/>
              </w:numPr>
            </w:pPr>
            <w:r>
              <w:t>Visual representation</w:t>
            </w:r>
            <w:r w:rsidR="00AD2D39">
              <w:t xml:space="preserve">s of </w:t>
            </w:r>
            <w:r w:rsidR="00191B90">
              <w:t>created sentences.</w:t>
            </w:r>
          </w:p>
          <w:p w14:paraId="7DB5CDE8" w14:textId="51A96F79" w:rsidR="00191B90" w:rsidRDefault="00191B90" w:rsidP="00191B90">
            <w:pPr>
              <w:pStyle w:val="ListParagraph"/>
            </w:pPr>
            <w:r>
              <w:t>Students choose a tech tool to create visual representations of their similes/metaphors.</w:t>
            </w:r>
          </w:p>
        </w:tc>
      </w:tr>
      <w:tr w:rsidR="007E7C0C" w14:paraId="07DD65A7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6ED9F01F" w14:textId="696B3A53" w:rsidR="007E7C0C" w:rsidRDefault="007E7C0C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39DDD670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color w:val="00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0E786639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remember, understand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color w:val="FF0000"/>
              </w:rPr>
              <w:t>evaluate, leverage</w:t>
            </w:r>
          </w:p>
          <w:p w14:paraId="3BF662E3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b/>
                <w:color w:val="FF0000"/>
              </w:rPr>
              <w:t>create</w:t>
            </w:r>
            <w:r w:rsidRPr="00506577">
              <w:rPr>
                <w:rFonts w:eastAsia="MS Gothic"/>
                <w:color w:val="FF0000"/>
              </w:rPr>
              <w:t xml:space="preserve">, </w:t>
            </w:r>
            <w:r w:rsidRPr="00E55B43">
              <w:rPr>
                <w:rFonts w:eastAsia="MS Gothic"/>
              </w:rPr>
              <w:t>publish</w:t>
            </w:r>
          </w:p>
          <w:p w14:paraId="763C718F" w14:textId="77777777" w:rsidR="007E7C0C" w:rsidRDefault="007E7C0C" w:rsidP="007E7C0C"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7E7C0C" w14:paraId="778352B9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  <w:bottom w:val="single" w:sz="4" w:space="0" w:color="auto"/>
            </w:tcBorders>
          </w:tcPr>
          <w:p w14:paraId="53915DF5" w14:textId="77777777" w:rsidR="007E7C0C" w:rsidRDefault="007E7C0C"/>
        </w:tc>
        <w:tc>
          <w:tcPr>
            <w:tcW w:w="6905" w:type="dxa"/>
            <w:gridSpan w:val="2"/>
            <w:tcBorders>
              <w:bottom w:val="single" w:sz="4" w:space="0" w:color="auto"/>
              <w:right w:val="thinThickThinSmallGap" w:sz="18" w:space="0" w:color="auto"/>
            </w:tcBorders>
          </w:tcPr>
          <w:p w14:paraId="0ACE52E1" w14:textId="2BDC3BAB" w:rsidR="007E7C0C" w:rsidRPr="006F3FC6" w:rsidRDefault="007E7C0C" w:rsidP="00663075">
            <w:pPr>
              <w:rPr>
                <w:b/>
              </w:rPr>
            </w:pPr>
            <w:r>
              <w:t>We share:</w:t>
            </w:r>
            <w:r w:rsidR="006F3FC6">
              <w:t xml:space="preserve"> </w:t>
            </w:r>
            <w:r w:rsidR="006F3FC6" w:rsidRPr="006F3FC6">
              <w:rPr>
                <w:b/>
              </w:rPr>
              <w:t>10 minutes</w:t>
            </w:r>
          </w:p>
          <w:p w14:paraId="3CB499F6" w14:textId="68A5A6BA" w:rsidR="007E7C0C" w:rsidRDefault="00A37E61" w:rsidP="000F1A75">
            <w:pPr>
              <w:pStyle w:val="ListParagraph"/>
              <w:numPr>
                <w:ilvl w:val="0"/>
                <w:numId w:val="8"/>
              </w:numPr>
            </w:pPr>
            <w:r>
              <w:t>Share visual representations</w:t>
            </w:r>
            <w:r w:rsidR="006F3FC6">
              <w:t xml:space="preserve"> of figurative sentence writing.</w:t>
            </w:r>
          </w:p>
        </w:tc>
      </w:tr>
      <w:tr w:rsidR="007E7C0C" w14:paraId="33C7AE3B" w14:textId="77777777" w:rsidTr="005C332A">
        <w:trPr>
          <w:trHeight w:val="572"/>
        </w:trPr>
        <w:tc>
          <w:tcPr>
            <w:tcW w:w="1951" w:type="dxa"/>
            <w:tcBorders>
              <w:left w:val="thinThickThinSmallGap" w:sz="18" w:space="0" w:color="auto"/>
              <w:right w:val="single" w:sz="4" w:space="0" w:color="auto"/>
            </w:tcBorders>
          </w:tcPr>
          <w:p w14:paraId="040973AE" w14:textId="77777777" w:rsidR="007E7C0C" w:rsidRDefault="007E7C0C">
            <w:pPr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</w:tcPr>
          <w:p w14:paraId="79A7800C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color w:val="00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29E84226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remember, understand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4E3E73F6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create</w:t>
            </w:r>
            <w:r w:rsidRPr="00EC3FB2">
              <w:rPr>
                <w:rFonts w:eastAsia="MS Gothic"/>
                <w:color w:val="000000"/>
              </w:rPr>
              <w:t xml:space="preserve">, </w:t>
            </w:r>
            <w:r w:rsidRPr="00E55B43">
              <w:rPr>
                <w:rFonts w:eastAsia="MS Gothic"/>
                <w:color w:val="FF0000"/>
              </w:rPr>
              <w:t>publish</w:t>
            </w:r>
          </w:p>
          <w:p w14:paraId="4CF37B22" w14:textId="77777777" w:rsidR="007E7C0C" w:rsidRDefault="007E7C0C" w:rsidP="007E7C0C">
            <w:pPr>
              <w:rPr>
                <w:b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F00B08" w14:paraId="34432CD7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BFE4253" w14:textId="3939F7B4" w:rsidR="00F00B08" w:rsidRDefault="00AD2D39" w:rsidP="000F1A75">
            <w:pPr>
              <w:rPr>
                <w:b/>
              </w:rPr>
            </w:pPr>
            <w:r>
              <w:rPr>
                <w:b/>
              </w:rPr>
              <w:t>WRAP UP/REMI</w:t>
            </w:r>
          </w:p>
        </w:tc>
      </w:tr>
      <w:tr w:rsidR="00663075" w14:paraId="188D1C53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A360E0C" w14:textId="210652EB" w:rsidR="00663075" w:rsidRPr="008E1C9D" w:rsidRDefault="00663075" w:rsidP="00414BAE">
            <w:pPr>
              <w:rPr>
                <w:b/>
              </w:rPr>
            </w:pPr>
            <w:r w:rsidRPr="008E1C9D">
              <w:rPr>
                <w:b/>
              </w:rPr>
              <w:t>Differentiation:</w:t>
            </w:r>
            <w:r w:rsidR="00414BAE">
              <w:rPr>
                <w:b/>
              </w:rPr>
              <w:t xml:space="preserve">  EAL </w:t>
            </w:r>
            <w:r w:rsidR="00B708F7">
              <w:rPr>
                <w:b/>
              </w:rPr>
              <w:t>levels</w:t>
            </w:r>
          </w:p>
          <w:p w14:paraId="76C5AD0F" w14:textId="77777777" w:rsidR="00663075" w:rsidRDefault="00663075" w:rsidP="00663075"/>
        </w:tc>
      </w:tr>
      <w:tr w:rsidR="008E1C9D" w14:paraId="003544F1" w14:textId="77777777" w:rsidTr="00831983">
        <w:trPr>
          <w:trHeight w:val="2074"/>
        </w:trPr>
        <w:tc>
          <w:tcPr>
            <w:tcW w:w="4428" w:type="dxa"/>
            <w:gridSpan w:val="2"/>
            <w:tcBorders>
              <w:left w:val="thinThickThinSmallGap" w:sz="18" w:space="0" w:color="auto"/>
            </w:tcBorders>
          </w:tcPr>
          <w:p w14:paraId="78846A00" w14:textId="555BEA4A" w:rsidR="00BD1BD5" w:rsidRDefault="00BD1BD5" w:rsidP="008E1C9D"/>
          <w:p w14:paraId="004F29D4" w14:textId="0E46CEA6" w:rsidR="000A773F" w:rsidRDefault="00566EC5" w:rsidP="008E1C9D">
            <w:r>
              <w:t>Low Intermediate:</w:t>
            </w:r>
          </w:p>
          <w:p w14:paraId="78044F8D" w14:textId="458FF73E" w:rsidR="000A773F" w:rsidRDefault="00BC5FA3" w:rsidP="008E1C9D">
            <w:r>
              <w:t>Students will do the beginner level sentences on the worksheet.</w:t>
            </w:r>
          </w:p>
          <w:p w14:paraId="586CD480" w14:textId="77777777" w:rsidR="00BD1BD5" w:rsidRDefault="00BD1BD5" w:rsidP="008E1C9D"/>
        </w:tc>
        <w:tc>
          <w:tcPr>
            <w:tcW w:w="4428" w:type="dxa"/>
            <w:tcBorders>
              <w:right w:val="thinThickThinSmallGap" w:sz="18" w:space="0" w:color="auto"/>
            </w:tcBorders>
          </w:tcPr>
          <w:p w14:paraId="62211986" w14:textId="77777777" w:rsidR="00BD1BD5" w:rsidRDefault="00BD1BD5"/>
          <w:p w14:paraId="3F0CEAFA" w14:textId="77777777" w:rsidR="00211397" w:rsidRDefault="00566EC5" w:rsidP="00566EC5">
            <w:r>
              <w:t xml:space="preserve">High Intermediate: </w:t>
            </w:r>
          </w:p>
          <w:p w14:paraId="4EFEF833" w14:textId="77777777" w:rsidR="00BC5FA3" w:rsidRDefault="00BC5FA3" w:rsidP="00566EC5">
            <w:r>
              <w:t>Students will work on poetry excerpts</w:t>
            </w:r>
            <w:r w:rsidR="0037746E">
              <w:t xml:space="preserve"> instead of sentences.</w:t>
            </w:r>
          </w:p>
          <w:p w14:paraId="2ADD2084" w14:textId="2684AC06" w:rsidR="001468FC" w:rsidRDefault="001468FC" w:rsidP="00566EC5">
            <w:r>
              <w:t xml:space="preserve">Students could use </w:t>
            </w:r>
            <w:proofErr w:type="spellStart"/>
            <w:r>
              <w:t>ExplainEverything</w:t>
            </w:r>
            <w:proofErr w:type="spellEnd"/>
            <w:r>
              <w:t xml:space="preserve"> to find and explain similes and metaphors in a chosen poem.</w:t>
            </w:r>
          </w:p>
        </w:tc>
      </w:tr>
      <w:tr w:rsidR="00663075" w14:paraId="7889CB12" w14:textId="77777777" w:rsidTr="00B01EFD">
        <w:trPr>
          <w:trHeight w:val="1975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A5610E2" w14:textId="31E099DC" w:rsidR="000A773F" w:rsidRDefault="00663075">
            <w:pPr>
              <w:rPr>
                <w:b/>
              </w:rPr>
            </w:pPr>
            <w:r w:rsidRPr="000133BA">
              <w:rPr>
                <w:b/>
              </w:rPr>
              <w:t xml:space="preserve">Evaluation:  </w:t>
            </w:r>
          </w:p>
          <w:p w14:paraId="31660528" w14:textId="77777777" w:rsidR="00F2164B" w:rsidRDefault="001468FC" w:rsidP="00524E0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Able to differentiate between similes and metaphors.</w:t>
            </w:r>
          </w:p>
          <w:p w14:paraId="2435A8E0" w14:textId="77777777" w:rsidR="001468FC" w:rsidRDefault="001468FC" w:rsidP="00524E0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English teacher feedback </w:t>
            </w:r>
          </w:p>
          <w:p w14:paraId="7A21AA28" w14:textId="7A75901D" w:rsidR="001468FC" w:rsidRPr="00E4516D" w:rsidRDefault="001468FC" w:rsidP="001468FC">
            <w:pPr>
              <w:pStyle w:val="ListParagraph"/>
              <w:ind w:left="1080"/>
              <w:rPr>
                <w:b/>
              </w:rPr>
            </w:pPr>
          </w:p>
        </w:tc>
      </w:tr>
    </w:tbl>
    <w:p w14:paraId="74FE5BAC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1A"/>
    <w:multiLevelType w:val="hybridMultilevel"/>
    <w:tmpl w:val="5EF0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85D"/>
    <w:multiLevelType w:val="hybridMultilevel"/>
    <w:tmpl w:val="786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04E6"/>
    <w:multiLevelType w:val="hybridMultilevel"/>
    <w:tmpl w:val="07DCF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368"/>
    <w:multiLevelType w:val="hybridMultilevel"/>
    <w:tmpl w:val="4E3CE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85C09"/>
    <w:multiLevelType w:val="hybridMultilevel"/>
    <w:tmpl w:val="FECC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B4870"/>
    <w:multiLevelType w:val="hybridMultilevel"/>
    <w:tmpl w:val="8AD0A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27947"/>
    <w:multiLevelType w:val="hybridMultilevel"/>
    <w:tmpl w:val="58C8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039F7"/>
    <w:multiLevelType w:val="hybridMultilevel"/>
    <w:tmpl w:val="408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30147"/>
    <w:multiLevelType w:val="hybridMultilevel"/>
    <w:tmpl w:val="7EAC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F23E4"/>
    <w:multiLevelType w:val="hybridMultilevel"/>
    <w:tmpl w:val="575A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228F4"/>
    <w:multiLevelType w:val="hybridMultilevel"/>
    <w:tmpl w:val="C17EB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F0EDF"/>
    <w:multiLevelType w:val="hybridMultilevel"/>
    <w:tmpl w:val="02B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659F0"/>
    <w:multiLevelType w:val="hybridMultilevel"/>
    <w:tmpl w:val="083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42CB"/>
    <w:multiLevelType w:val="hybridMultilevel"/>
    <w:tmpl w:val="E0026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0D"/>
    <w:rsid w:val="00005608"/>
    <w:rsid w:val="000133BA"/>
    <w:rsid w:val="00096CFD"/>
    <w:rsid w:val="000A773F"/>
    <w:rsid w:val="000D3637"/>
    <w:rsid w:val="000F1A75"/>
    <w:rsid w:val="00100585"/>
    <w:rsid w:val="001116C3"/>
    <w:rsid w:val="001468FC"/>
    <w:rsid w:val="00150AE6"/>
    <w:rsid w:val="00191B90"/>
    <w:rsid w:val="001B7424"/>
    <w:rsid w:val="001E67B2"/>
    <w:rsid w:val="002058CC"/>
    <w:rsid w:val="00211397"/>
    <w:rsid w:val="00221D08"/>
    <w:rsid w:val="00234C7D"/>
    <w:rsid w:val="00242A27"/>
    <w:rsid w:val="002510B7"/>
    <w:rsid w:val="002615CF"/>
    <w:rsid w:val="002C11B2"/>
    <w:rsid w:val="002E5C7C"/>
    <w:rsid w:val="00310B41"/>
    <w:rsid w:val="00325D08"/>
    <w:rsid w:val="0037746E"/>
    <w:rsid w:val="003A1DA7"/>
    <w:rsid w:val="003A3AA9"/>
    <w:rsid w:val="00414BAE"/>
    <w:rsid w:val="00427FE2"/>
    <w:rsid w:val="00444D93"/>
    <w:rsid w:val="004652A0"/>
    <w:rsid w:val="0046765A"/>
    <w:rsid w:val="004B64B2"/>
    <w:rsid w:val="004E0B9A"/>
    <w:rsid w:val="004F633D"/>
    <w:rsid w:val="00506577"/>
    <w:rsid w:val="00524E04"/>
    <w:rsid w:val="00565FA8"/>
    <w:rsid w:val="00566EC5"/>
    <w:rsid w:val="005A03F9"/>
    <w:rsid w:val="005A5A44"/>
    <w:rsid w:val="005B6582"/>
    <w:rsid w:val="005C332A"/>
    <w:rsid w:val="005E16AD"/>
    <w:rsid w:val="006210BA"/>
    <w:rsid w:val="00663075"/>
    <w:rsid w:val="00695134"/>
    <w:rsid w:val="006A1225"/>
    <w:rsid w:val="006A6D98"/>
    <w:rsid w:val="006D203D"/>
    <w:rsid w:val="006F3FC6"/>
    <w:rsid w:val="00705DD4"/>
    <w:rsid w:val="007123C6"/>
    <w:rsid w:val="00740D63"/>
    <w:rsid w:val="00763306"/>
    <w:rsid w:val="00773486"/>
    <w:rsid w:val="007A2CEE"/>
    <w:rsid w:val="007E7C0C"/>
    <w:rsid w:val="007F3E96"/>
    <w:rsid w:val="00804A72"/>
    <w:rsid w:val="00831983"/>
    <w:rsid w:val="00831F21"/>
    <w:rsid w:val="00852CFA"/>
    <w:rsid w:val="00855D11"/>
    <w:rsid w:val="00884492"/>
    <w:rsid w:val="008A47CA"/>
    <w:rsid w:val="008E1C9D"/>
    <w:rsid w:val="00983043"/>
    <w:rsid w:val="009F61FA"/>
    <w:rsid w:val="00A37E61"/>
    <w:rsid w:val="00A84200"/>
    <w:rsid w:val="00AB5D2E"/>
    <w:rsid w:val="00AB5E2D"/>
    <w:rsid w:val="00AC10EC"/>
    <w:rsid w:val="00AD09CD"/>
    <w:rsid w:val="00AD2D39"/>
    <w:rsid w:val="00AF16AD"/>
    <w:rsid w:val="00B01EFD"/>
    <w:rsid w:val="00B36914"/>
    <w:rsid w:val="00B417B9"/>
    <w:rsid w:val="00B52E41"/>
    <w:rsid w:val="00B53195"/>
    <w:rsid w:val="00B54D89"/>
    <w:rsid w:val="00B708F7"/>
    <w:rsid w:val="00BB622A"/>
    <w:rsid w:val="00BC5FA3"/>
    <w:rsid w:val="00BD1BD5"/>
    <w:rsid w:val="00C00DE7"/>
    <w:rsid w:val="00C056F1"/>
    <w:rsid w:val="00C80C48"/>
    <w:rsid w:val="00D76E0D"/>
    <w:rsid w:val="00D84469"/>
    <w:rsid w:val="00D96D8B"/>
    <w:rsid w:val="00DB55EF"/>
    <w:rsid w:val="00DC0BD6"/>
    <w:rsid w:val="00E127FB"/>
    <w:rsid w:val="00E204AF"/>
    <w:rsid w:val="00E23CF0"/>
    <w:rsid w:val="00E44EE0"/>
    <w:rsid w:val="00E4516D"/>
    <w:rsid w:val="00E55B43"/>
    <w:rsid w:val="00E64972"/>
    <w:rsid w:val="00E80C71"/>
    <w:rsid w:val="00E84A5D"/>
    <w:rsid w:val="00EA6784"/>
    <w:rsid w:val="00EC3FB2"/>
    <w:rsid w:val="00F00B08"/>
    <w:rsid w:val="00F16CE1"/>
    <w:rsid w:val="00F2164B"/>
    <w:rsid w:val="00F34F18"/>
    <w:rsid w:val="00F54771"/>
    <w:rsid w:val="00F86092"/>
    <w:rsid w:val="00F9555B"/>
    <w:rsid w:val="00FB4D2C"/>
    <w:rsid w:val="00FC004B"/>
    <w:rsid w:val="00FC4ECB"/>
    <w:rsid w:val="00FC62D3"/>
    <w:rsid w:val="00FE3DC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4B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xplaineverything.com" TargetMode="External"/><Relationship Id="rId12" Type="http://schemas.openxmlformats.org/officeDocument/2006/relationships/hyperlink" Target="https://www.noslangues-ourlanguages.gc.ca/quiz/jeux-quiz-metaphore-metaphore-eng.php#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youtube.com/watch?v=2_Fcodp3AsM" TargetMode="External"/><Relationship Id="rId9" Type="http://schemas.openxmlformats.org/officeDocument/2006/relationships/hyperlink" Target="http://www.weebly.com/uploads/4/2/4/8/42488461/simile_and_metphor_practice.pdf" TargetMode="External"/><Relationship Id="rId10" Type="http://schemas.openxmlformats.org/officeDocument/2006/relationships/hyperlink" Target="https://www.noslangues-ourlanguages.gc.ca/quiz/jeux-quiz-metaphore-metaphore-eng.php#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ileyte-stafford:Downloads:High%20School%20Lesson%20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3A3C0-0965-B640-9A69-D69A5D1D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Lesson Template-3.dotx</Template>
  <TotalTime>32</TotalTime>
  <Pages>3</Pages>
  <Words>606</Words>
  <Characters>3013</Characters>
  <Application>Microsoft Macintosh Word</Application>
  <DocSecurity>0</DocSecurity>
  <Lines>77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18</cp:revision>
  <cp:lastPrinted>2014-11-10T22:47:00Z</cp:lastPrinted>
  <dcterms:created xsi:type="dcterms:W3CDTF">2015-07-07T15:30:00Z</dcterms:created>
  <dcterms:modified xsi:type="dcterms:W3CDTF">2015-07-07T16:31:00Z</dcterms:modified>
</cp:coreProperties>
</file>